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EDE" w:rsidRPr="00757809" w:rsidRDefault="00411FBB">
      <w:pPr>
        <w:rPr>
          <w:b/>
          <w:sz w:val="30"/>
          <w:szCs w:val="30"/>
        </w:rPr>
      </w:pPr>
      <w:r>
        <w:rPr>
          <w:rFonts w:hint="eastAsia"/>
        </w:rPr>
        <w:t xml:space="preserve">            </w:t>
      </w:r>
      <w:r w:rsidRPr="00757809">
        <w:rPr>
          <w:rFonts w:hint="eastAsia"/>
          <w:b/>
          <w:sz w:val="30"/>
          <w:szCs w:val="30"/>
        </w:rPr>
        <w:t xml:space="preserve"> </w:t>
      </w:r>
      <w:r w:rsidR="0022299B" w:rsidRPr="00757809">
        <w:rPr>
          <w:rFonts w:hint="eastAsia"/>
          <w:b/>
          <w:sz w:val="30"/>
          <w:szCs w:val="30"/>
        </w:rPr>
        <w:t>任课教师登录</w:t>
      </w:r>
      <w:r w:rsidRPr="00757809">
        <w:rPr>
          <w:rFonts w:hint="eastAsia"/>
          <w:b/>
          <w:sz w:val="30"/>
          <w:szCs w:val="30"/>
        </w:rPr>
        <w:t>研究生课程成绩</w:t>
      </w:r>
      <w:r w:rsidR="0022299B" w:rsidRPr="00757809">
        <w:rPr>
          <w:rFonts w:hint="eastAsia"/>
          <w:b/>
          <w:sz w:val="30"/>
          <w:szCs w:val="30"/>
        </w:rPr>
        <w:t>的</w:t>
      </w:r>
      <w:r w:rsidRPr="00757809">
        <w:rPr>
          <w:rFonts w:hint="eastAsia"/>
          <w:b/>
          <w:sz w:val="30"/>
          <w:szCs w:val="30"/>
        </w:rPr>
        <w:t>路径说明</w:t>
      </w:r>
    </w:p>
    <w:p w:rsidR="00411FBB" w:rsidRPr="00411FBB" w:rsidRDefault="00411FBB" w:rsidP="00411FBB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、登录交大主页</w:t>
      </w:r>
      <w:hyperlink r:id="rId6" w:history="1">
        <w:r w:rsidRPr="00670121">
          <w:rPr>
            <w:rStyle w:val="a5"/>
            <w:sz w:val="30"/>
            <w:szCs w:val="30"/>
          </w:rPr>
          <w:t>http://www.xjtu.edu.cn/index.html</w:t>
        </w:r>
      </w:hyperlink>
      <w:r>
        <w:rPr>
          <w:rFonts w:hint="eastAsia"/>
          <w:sz w:val="30"/>
          <w:szCs w:val="30"/>
        </w:rPr>
        <w:t>，查找</w:t>
      </w:r>
    </w:p>
    <w:p w:rsidR="00411FBB" w:rsidRPr="0022299B" w:rsidRDefault="00411FBB" w:rsidP="0022299B">
      <w:pPr>
        <w:pStyle w:val="a7"/>
      </w:pPr>
      <w:r>
        <w:rPr>
          <w:noProof/>
          <w:sz w:val="30"/>
          <w:szCs w:val="30"/>
        </w:rPr>
        <w:drawing>
          <wp:inline distT="0" distB="0" distL="0" distR="0">
            <wp:extent cx="2419350" cy="2842260"/>
            <wp:effectExtent l="1905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2846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043F">
        <w:rPr>
          <w:rFonts w:hint="eastAsia"/>
        </w:rPr>
        <w:t xml:space="preserve">      </w:t>
      </w:r>
      <w:r w:rsidR="0022299B">
        <w:rPr>
          <w:rFonts w:hint="eastAsia"/>
        </w:rPr>
        <w:t>图表</w:t>
      </w:r>
      <w:r w:rsidR="0022299B">
        <w:rPr>
          <w:rFonts w:hint="eastAsia"/>
        </w:rPr>
        <w:t xml:space="preserve"> 1</w:t>
      </w:r>
    </w:p>
    <w:p w:rsidR="00411FBB" w:rsidRDefault="00411FBB" w:rsidP="00411F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、点击校内信息门户，第一步：激活教职工</w:t>
      </w:r>
      <w:r>
        <w:rPr>
          <w:rFonts w:hint="eastAsia"/>
          <w:sz w:val="30"/>
          <w:szCs w:val="30"/>
        </w:rPr>
        <w:t>NetId</w:t>
      </w:r>
      <w:r>
        <w:rPr>
          <w:rFonts w:hint="eastAsia"/>
          <w:sz w:val="30"/>
          <w:szCs w:val="30"/>
        </w:rPr>
        <w:t>，第二部：输入账号和密码，（如果忘记密码，可以咨询</w:t>
      </w:r>
      <w:r w:rsidRPr="00411FBB">
        <w:rPr>
          <w:sz w:val="30"/>
          <w:szCs w:val="30"/>
        </w:rPr>
        <w:t>西安交通大学网络中心</w:t>
      </w:r>
      <w:r>
        <w:rPr>
          <w:rFonts w:hint="eastAsia"/>
          <w:sz w:val="30"/>
          <w:szCs w:val="30"/>
        </w:rPr>
        <w:t>，</w:t>
      </w:r>
      <w:r w:rsidRPr="00411FBB">
        <w:rPr>
          <w:sz w:val="30"/>
          <w:szCs w:val="30"/>
        </w:rPr>
        <w:t>联系电话：</w:t>
      </w:r>
      <w:r w:rsidRPr="00411FBB">
        <w:rPr>
          <w:sz w:val="30"/>
          <w:szCs w:val="30"/>
        </w:rPr>
        <w:t>029-82667777</w:t>
      </w:r>
      <w:r>
        <w:rPr>
          <w:rFonts w:hint="eastAsia"/>
          <w:sz w:val="30"/>
          <w:szCs w:val="30"/>
        </w:rPr>
        <w:t>）</w:t>
      </w:r>
      <w:r w:rsidR="00FA1200">
        <w:rPr>
          <w:rFonts w:hint="eastAsia"/>
          <w:sz w:val="30"/>
          <w:szCs w:val="30"/>
        </w:rPr>
        <w:t>。如果已经激活，可以直接输入</w:t>
      </w:r>
      <w:r w:rsidR="00FA1200">
        <w:rPr>
          <w:rFonts w:hint="eastAsia"/>
          <w:sz w:val="30"/>
          <w:szCs w:val="30"/>
        </w:rPr>
        <w:t>NetId</w:t>
      </w:r>
      <w:r w:rsidR="00FA1200">
        <w:rPr>
          <w:rFonts w:hint="eastAsia"/>
          <w:sz w:val="30"/>
          <w:szCs w:val="30"/>
        </w:rPr>
        <w:t>号和密码进行登录</w:t>
      </w:r>
    </w:p>
    <w:p w:rsidR="003F7F0F" w:rsidRDefault="00411FBB" w:rsidP="00DB043F">
      <w:pPr>
        <w:pStyle w:val="a7"/>
      </w:pPr>
      <w:r>
        <w:rPr>
          <w:noProof/>
          <w:sz w:val="30"/>
          <w:szCs w:val="30"/>
        </w:rPr>
        <w:drawing>
          <wp:inline distT="0" distB="0" distL="0" distR="0">
            <wp:extent cx="2982931" cy="2545080"/>
            <wp:effectExtent l="19050" t="0" r="7919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376" cy="2546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043F">
        <w:rPr>
          <w:rFonts w:hint="eastAsia"/>
        </w:rPr>
        <w:t xml:space="preserve">    </w:t>
      </w:r>
      <w:r w:rsidR="00DB043F">
        <w:rPr>
          <w:rFonts w:hint="eastAsia"/>
        </w:rPr>
        <w:t>图表</w:t>
      </w:r>
      <w:r w:rsidR="00DB043F">
        <w:rPr>
          <w:rFonts w:hint="eastAsia"/>
        </w:rPr>
        <w:t xml:space="preserve"> 2</w:t>
      </w:r>
    </w:p>
    <w:p w:rsidR="003F7F0F" w:rsidRPr="0022299B" w:rsidRDefault="003F7F0F" w:rsidP="003F7F0F">
      <w:pPr>
        <w:rPr>
          <w:sz w:val="30"/>
          <w:szCs w:val="30"/>
        </w:rPr>
      </w:pPr>
      <w:r w:rsidRPr="0022299B">
        <w:rPr>
          <w:rFonts w:hint="eastAsia"/>
          <w:sz w:val="30"/>
          <w:szCs w:val="30"/>
        </w:rPr>
        <w:t>3</w:t>
      </w:r>
      <w:r w:rsidRPr="0022299B">
        <w:rPr>
          <w:rFonts w:hint="eastAsia"/>
          <w:sz w:val="30"/>
          <w:szCs w:val="30"/>
        </w:rPr>
        <w:t>、点击教学菜单下的成绩录入</w:t>
      </w:r>
    </w:p>
    <w:p w:rsidR="003F7F0F" w:rsidRPr="0022299B" w:rsidRDefault="003F7F0F" w:rsidP="00DB043F">
      <w:pPr>
        <w:pStyle w:val="a7"/>
      </w:pPr>
      <w:r w:rsidRPr="003F7F0F">
        <w:rPr>
          <w:rFonts w:hint="eastAsia"/>
          <w:noProof/>
        </w:rPr>
        <w:lastRenderedPageBreak/>
        <w:drawing>
          <wp:inline distT="0" distB="0" distL="0" distR="0">
            <wp:extent cx="2377440" cy="2606040"/>
            <wp:effectExtent l="19050" t="0" r="3810" b="0"/>
            <wp:docPr id="2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60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299B">
        <w:rPr>
          <w:rFonts w:hint="eastAsia"/>
        </w:rPr>
        <w:t xml:space="preserve">  </w:t>
      </w:r>
      <w:r w:rsidR="00DB043F">
        <w:rPr>
          <w:rFonts w:hint="eastAsia"/>
        </w:rPr>
        <w:t xml:space="preserve">      </w:t>
      </w:r>
      <w:r w:rsidR="0022299B">
        <w:rPr>
          <w:rFonts w:hint="eastAsia"/>
        </w:rPr>
        <w:t>图表</w:t>
      </w:r>
      <w:r w:rsidR="0022299B">
        <w:rPr>
          <w:rFonts w:hint="eastAsia"/>
        </w:rPr>
        <w:t xml:space="preserve"> 3</w:t>
      </w:r>
    </w:p>
    <w:p w:rsidR="00094CE3" w:rsidRPr="0022299B" w:rsidRDefault="003F7F0F" w:rsidP="003F7F0F">
      <w:pPr>
        <w:rPr>
          <w:sz w:val="30"/>
          <w:szCs w:val="30"/>
        </w:rPr>
      </w:pPr>
      <w:r w:rsidRPr="0022299B">
        <w:rPr>
          <w:rFonts w:hint="eastAsia"/>
          <w:sz w:val="30"/>
          <w:szCs w:val="30"/>
        </w:rPr>
        <w:t>4</w:t>
      </w:r>
      <w:r w:rsidR="00094CE3" w:rsidRPr="0022299B">
        <w:rPr>
          <w:rFonts w:hint="eastAsia"/>
          <w:sz w:val="30"/>
          <w:szCs w:val="30"/>
        </w:rPr>
        <w:t>、按照课程分别录入成绩（成绩不能有空缺，否则系统不能进行提交）</w:t>
      </w:r>
      <w:r w:rsidR="0022299B">
        <w:rPr>
          <w:rFonts w:hint="eastAsia"/>
          <w:sz w:val="30"/>
          <w:szCs w:val="30"/>
        </w:rPr>
        <w:t xml:space="preserve">    </w:t>
      </w:r>
    </w:p>
    <w:p w:rsidR="0022299B" w:rsidRPr="00C20D52" w:rsidRDefault="0022299B" w:rsidP="00C20D52">
      <w:pPr>
        <w:pStyle w:val="a7"/>
      </w:pPr>
      <w:r>
        <w:rPr>
          <w:rFonts w:hint="eastAsia"/>
          <w:sz w:val="30"/>
          <w:szCs w:val="30"/>
        </w:rPr>
        <w:t xml:space="preserve">             </w:t>
      </w:r>
      <w:r w:rsidRPr="0022299B">
        <w:rPr>
          <w:rFonts w:hint="eastAsia"/>
          <w:noProof/>
          <w:sz w:val="30"/>
          <w:szCs w:val="30"/>
        </w:rPr>
        <w:drawing>
          <wp:inline distT="0" distB="0" distL="0" distR="0">
            <wp:extent cx="1676400" cy="1844040"/>
            <wp:effectExtent l="19050" t="0" r="0" b="0"/>
            <wp:docPr id="9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84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</w:rPr>
        <w:t>图表</w:t>
      </w:r>
      <w:r>
        <w:rPr>
          <w:rFonts w:hint="eastAsia"/>
        </w:rPr>
        <w:t xml:space="preserve"> 4</w:t>
      </w:r>
    </w:p>
    <w:p w:rsidR="00094CE3" w:rsidRDefault="00094CE3" w:rsidP="003F7F0F">
      <w:r>
        <w:rPr>
          <w:rFonts w:hint="eastAsia"/>
        </w:rPr>
        <w:t>点击课程名称下面的考试日期蓝色框，确定考试日期，</w:t>
      </w:r>
    </w:p>
    <w:p w:rsidR="0022299B" w:rsidRDefault="00094CE3" w:rsidP="0022299B">
      <w:pPr>
        <w:pStyle w:val="a7"/>
      </w:pPr>
      <w:r>
        <w:rPr>
          <w:rFonts w:hint="eastAsia"/>
          <w:noProof/>
        </w:rPr>
        <w:drawing>
          <wp:inline distT="0" distB="0" distL="0" distR="0">
            <wp:extent cx="2583180" cy="495300"/>
            <wp:effectExtent l="19050" t="0" r="762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043F">
        <w:rPr>
          <w:rFonts w:hint="eastAsia"/>
        </w:rPr>
        <w:t xml:space="preserve">        </w:t>
      </w:r>
      <w:r w:rsidR="0022299B">
        <w:rPr>
          <w:rFonts w:hint="eastAsia"/>
        </w:rPr>
        <w:t>图表</w:t>
      </w:r>
      <w:r w:rsidR="0022299B">
        <w:rPr>
          <w:rFonts w:hint="eastAsia"/>
        </w:rPr>
        <w:t xml:space="preserve"> 5</w:t>
      </w:r>
    </w:p>
    <w:p w:rsidR="00757809" w:rsidRPr="00C20D52" w:rsidRDefault="00757809" w:rsidP="00757809">
      <w:pPr>
        <w:pStyle w:val="a7"/>
      </w:pPr>
      <w:r w:rsidRPr="00094CE3">
        <w:rPr>
          <w:noProof/>
        </w:rPr>
        <w:drawing>
          <wp:inline distT="0" distB="0" distL="0" distR="0">
            <wp:extent cx="3788410" cy="1157082"/>
            <wp:effectExtent l="19050" t="0" r="2540" b="0"/>
            <wp:docPr id="1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162" cy="1158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  <w:r>
        <w:rPr>
          <w:rFonts w:hint="eastAsia"/>
        </w:rPr>
        <w:t>图表</w:t>
      </w:r>
      <w:r>
        <w:rPr>
          <w:rFonts w:hint="eastAsia"/>
        </w:rPr>
        <w:t xml:space="preserve"> 6</w:t>
      </w:r>
    </w:p>
    <w:p w:rsidR="0022299B" w:rsidRDefault="0022299B" w:rsidP="003F7F0F"/>
    <w:p w:rsidR="00757809" w:rsidRDefault="00094CE3" w:rsidP="003F7F0F">
      <w:pPr>
        <w:rPr>
          <w:rFonts w:hint="eastAsia"/>
          <w:noProof/>
        </w:rPr>
      </w:pPr>
      <w:r>
        <w:rPr>
          <w:rFonts w:hint="eastAsia"/>
          <w:noProof/>
        </w:rPr>
        <w:t>按顺序分别点击保存，提交成绩，打印成绩，成绩单打印签字后，交学院教务组</w:t>
      </w:r>
      <w:r w:rsidR="00864CC3">
        <w:rPr>
          <w:rFonts w:hint="eastAsia"/>
          <w:noProof/>
        </w:rPr>
        <w:t>，考卷由系所统一保存或任课教师保存</w:t>
      </w:r>
    </w:p>
    <w:p w:rsidR="00757809" w:rsidRPr="00C20D52" w:rsidRDefault="00754B48" w:rsidP="00757809">
      <w:pPr>
        <w:ind w:firstLineChars="150" w:firstLine="315"/>
        <w:rPr>
          <w:noProof/>
        </w:rPr>
      </w:pPr>
      <w:r>
        <w:rPr>
          <w:rFonts w:hint="eastAsia"/>
          <w:noProof/>
        </w:rPr>
        <w:t>（</w:t>
      </w:r>
      <w:r w:rsidR="0022299B">
        <w:rPr>
          <w:rFonts w:hint="eastAsia"/>
          <w:noProof/>
        </w:rPr>
        <w:t>温馨提示：第一学期的课程需在</w:t>
      </w:r>
      <w:r w:rsidR="00757809">
        <w:rPr>
          <w:rFonts w:hint="eastAsia"/>
          <w:noProof/>
        </w:rPr>
        <w:t>放假</w:t>
      </w:r>
      <w:r w:rsidR="0022299B">
        <w:rPr>
          <w:rFonts w:hint="eastAsia"/>
          <w:noProof/>
        </w:rPr>
        <w:t>之前提交系统，否则影响研究生院拨付工作量，第二学期的课程需在第三学期开学前提交，否则影响研究生奖助金评定</w:t>
      </w:r>
      <w:r>
        <w:rPr>
          <w:rFonts w:hint="eastAsia"/>
          <w:noProof/>
        </w:rPr>
        <w:t>）</w:t>
      </w:r>
    </w:p>
    <w:sectPr w:rsidR="00757809" w:rsidRPr="00C20D52" w:rsidSect="00342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817" w:rsidRDefault="007D0817" w:rsidP="00411FBB">
      <w:r>
        <w:separator/>
      </w:r>
    </w:p>
  </w:endnote>
  <w:endnote w:type="continuationSeparator" w:id="1">
    <w:p w:rsidR="007D0817" w:rsidRDefault="007D0817" w:rsidP="00411F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817" w:rsidRDefault="007D0817" w:rsidP="00411FBB">
      <w:r>
        <w:separator/>
      </w:r>
    </w:p>
  </w:footnote>
  <w:footnote w:type="continuationSeparator" w:id="1">
    <w:p w:rsidR="007D0817" w:rsidRDefault="007D0817" w:rsidP="00411F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1FBB"/>
    <w:rsid w:val="00094CE3"/>
    <w:rsid w:val="0022299B"/>
    <w:rsid w:val="00342EDE"/>
    <w:rsid w:val="003F7F0F"/>
    <w:rsid w:val="00411FBB"/>
    <w:rsid w:val="0047663F"/>
    <w:rsid w:val="00476B62"/>
    <w:rsid w:val="00754B48"/>
    <w:rsid w:val="00757809"/>
    <w:rsid w:val="007D0817"/>
    <w:rsid w:val="00864CC3"/>
    <w:rsid w:val="00AE357E"/>
    <w:rsid w:val="00C20D52"/>
    <w:rsid w:val="00DB043F"/>
    <w:rsid w:val="00FA1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E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1F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1F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1F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1FBB"/>
    <w:rPr>
      <w:sz w:val="18"/>
      <w:szCs w:val="18"/>
    </w:rPr>
  </w:style>
  <w:style w:type="character" w:styleId="a5">
    <w:name w:val="Hyperlink"/>
    <w:basedOn w:val="a0"/>
    <w:uiPriority w:val="99"/>
    <w:unhideWhenUsed/>
    <w:rsid w:val="00411FBB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411FB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11FBB"/>
    <w:rPr>
      <w:sz w:val="18"/>
      <w:szCs w:val="18"/>
    </w:rPr>
  </w:style>
  <w:style w:type="paragraph" w:styleId="a7">
    <w:name w:val="caption"/>
    <w:basedOn w:val="a"/>
    <w:next w:val="a"/>
    <w:uiPriority w:val="35"/>
    <w:unhideWhenUsed/>
    <w:qFormat/>
    <w:rsid w:val="00411FBB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5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7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7047">
              <w:marLeft w:val="0"/>
              <w:marRight w:val="0"/>
              <w:marTop w:val="0"/>
              <w:marBottom w:val="0"/>
              <w:divBdr>
                <w:top w:val="single" w:sz="12" w:space="6" w:color="990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xjtu.edu.cn/index.html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2014-03-13T02:22:00Z</dcterms:created>
  <dcterms:modified xsi:type="dcterms:W3CDTF">2015-01-07T08:56:00Z</dcterms:modified>
</cp:coreProperties>
</file>