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5E" w:rsidRDefault="00CD66DC" w:rsidP="008144C7">
      <w:pPr>
        <w:widowControl/>
        <w:jc w:val="center"/>
        <w:rPr>
          <w:rFonts w:ascii="黑体" w:eastAsia="黑体" w:hAnsi="宋体"/>
          <w:sz w:val="44"/>
          <w:szCs w:val="44"/>
        </w:rPr>
      </w:pPr>
      <w:r>
        <w:rPr>
          <w:rFonts w:ascii="黑体" w:eastAsia="黑体" w:hAnsi="宋体" w:hint="eastAsia"/>
          <w:sz w:val="44"/>
          <w:szCs w:val="44"/>
        </w:rPr>
        <w:t>西安交通大学教职工健步走协会章程</w:t>
      </w:r>
    </w:p>
    <w:p w:rsidR="0037115E" w:rsidRDefault="0037115E">
      <w:pPr>
        <w:widowControl/>
        <w:jc w:val="center"/>
        <w:rPr>
          <w:rFonts w:ascii="黑体" w:eastAsia="黑体" w:hAnsi="宋体"/>
          <w:sz w:val="44"/>
          <w:szCs w:val="44"/>
        </w:rPr>
      </w:pPr>
    </w:p>
    <w:p w:rsidR="0037115E" w:rsidRDefault="0037115E">
      <w:pPr>
        <w:widowControl/>
        <w:jc w:val="center"/>
        <w:rPr>
          <w:rFonts w:ascii="黑体" w:eastAsia="黑体" w:hAnsi="宋体"/>
          <w:sz w:val="44"/>
          <w:szCs w:val="44"/>
        </w:rPr>
      </w:pPr>
    </w:p>
    <w:p w:rsidR="0037115E" w:rsidRDefault="00CD66DC">
      <w:pPr>
        <w:widowControl/>
        <w:jc w:val="center"/>
        <w:rPr>
          <w:rFonts w:ascii="仿宋" w:eastAsia="仿宋" w:hAnsi="仿宋"/>
          <w:b/>
          <w:sz w:val="28"/>
          <w:szCs w:val="28"/>
        </w:rPr>
      </w:pPr>
      <w:r>
        <w:rPr>
          <w:rFonts w:ascii="仿宋" w:eastAsia="仿宋" w:hAnsi="仿宋" w:hint="eastAsia"/>
          <w:b/>
          <w:sz w:val="28"/>
          <w:szCs w:val="28"/>
        </w:rPr>
        <w:t>第一章 总则</w:t>
      </w:r>
    </w:p>
    <w:p w:rsidR="0037115E" w:rsidRDefault="00CD66DC">
      <w:pPr>
        <w:widowControl/>
        <w:jc w:val="left"/>
        <w:rPr>
          <w:rFonts w:ascii="仿宋" w:eastAsia="仿宋" w:hAnsi="仿宋"/>
          <w:sz w:val="28"/>
          <w:szCs w:val="28"/>
        </w:rPr>
      </w:pPr>
      <w:r>
        <w:rPr>
          <w:rFonts w:ascii="仿宋" w:eastAsia="仿宋" w:hAnsi="仿宋" w:hint="eastAsia"/>
          <w:b/>
          <w:sz w:val="28"/>
          <w:szCs w:val="28"/>
        </w:rPr>
        <w:t>第一条</w:t>
      </w:r>
      <w:r>
        <w:rPr>
          <w:rFonts w:ascii="仿宋" w:eastAsia="仿宋" w:hAnsi="仿宋" w:hint="eastAsia"/>
          <w:sz w:val="28"/>
          <w:szCs w:val="28"/>
        </w:rPr>
        <w:t xml:space="preserve"> 本协会名称为“西安交通大学教职工健步走协会”，简称“交大健步走协会”（以下简称协会）。</w:t>
      </w:r>
    </w:p>
    <w:p w:rsidR="0037115E" w:rsidRDefault="00CD66DC">
      <w:pPr>
        <w:widowControl/>
        <w:jc w:val="left"/>
        <w:rPr>
          <w:rFonts w:ascii="仿宋" w:eastAsia="仿宋" w:hAnsi="仿宋"/>
          <w:sz w:val="28"/>
          <w:szCs w:val="28"/>
        </w:rPr>
      </w:pPr>
      <w:r>
        <w:rPr>
          <w:rFonts w:ascii="仿宋" w:eastAsia="仿宋" w:hAnsi="仿宋" w:hint="eastAsia"/>
          <w:b/>
          <w:sz w:val="28"/>
          <w:szCs w:val="28"/>
        </w:rPr>
        <w:t>第二条</w:t>
      </w:r>
      <w:r>
        <w:rPr>
          <w:rFonts w:ascii="仿宋" w:eastAsia="仿宋" w:hAnsi="仿宋" w:hint="eastAsia"/>
          <w:sz w:val="28"/>
          <w:szCs w:val="28"/>
        </w:rPr>
        <w:t xml:space="preserve"> 协会的工作在西安交通大学工会的指导下开展，网络中心提供必要的技术开发与支持，采取教职工自愿申请参加的方式。采用定制开发的手机客户端结合“教职工健步走在线社区”为会员提供健步走数据管理、心得交流等服务。</w:t>
      </w:r>
    </w:p>
    <w:p w:rsidR="0037115E" w:rsidRDefault="00CD66DC">
      <w:pPr>
        <w:widowControl/>
        <w:jc w:val="left"/>
        <w:rPr>
          <w:rFonts w:ascii="仿宋" w:eastAsia="仿宋" w:hAnsi="仿宋"/>
          <w:sz w:val="28"/>
          <w:szCs w:val="28"/>
        </w:rPr>
      </w:pPr>
      <w:r>
        <w:rPr>
          <w:rFonts w:ascii="仿宋" w:eastAsia="仿宋" w:hAnsi="仿宋" w:hint="eastAsia"/>
          <w:b/>
          <w:sz w:val="28"/>
          <w:szCs w:val="28"/>
        </w:rPr>
        <w:t>第三条</w:t>
      </w:r>
      <w:r>
        <w:rPr>
          <w:rFonts w:ascii="仿宋" w:eastAsia="仿宋" w:hAnsi="仿宋" w:hint="eastAsia"/>
          <w:sz w:val="28"/>
          <w:szCs w:val="28"/>
        </w:rPr>
        <w:t xml:space="preserve"> 协会宗旨是使广大教职工更便捷的参加体育锻炼、陶冶情操、增进交流，养成坚持日常健身的习惯，促进教职工身心健康，营造积极向上的校园文化氛围。</w:t>
      </w:r>
    </w:p>
    <w:p w:rsidR="0037115E" w:rsidRDefault="00CD66DC">
      <w:pPr>
        <w:widowControl/>
        <w:jc w:val="center"/>
        <w:rPr>
          <w:rFonts w:ascii="仿宋" w:eastAsia="仿宋" w:hAnsi="仿宋"/>
          <w:b/>
          <w:sz w:val="28"/>
          <w:szCs w:val="28"/>
        </w:rPr>
      </w:pPr>
      <w:r>
        <w:rPr>
          <w:rFonts w:ascii="仿宋" w:eastAsia="仿宋" w:hAnsi="仿宋" w:hint="eastAsia"/>
          <w:b/>
          <w:sz w:val="28"/>
          <w:szCs w:val="28"/>
        </w:rPr>
        <w:t>第二章 会员</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第四条</w:t>
      </w:r>
      <w:r>
        <w:rPr>
          <w:rFonts w:ascii="仿宋" w:eastAsia="仿宋" w:hAnsi="仿宋" w:hint="eastAsia"/>
          <w:sz w:val="28"/>
          <w:szCs w:val="28"/>
        </w:rPr>
        <w:t xml:space="preserve"> 入会条件：凡我校在职在册、热爱健步走且身体适宜的教职员工，承认和拥护本章程，均可报名，经协会审核后即可加入协会。</w:t>
      </w:r>
    </w:p>
    <w:p w:rsidR="0037115E" w:rsidRDefault="00CD66DC">
      <w:pPr>
        <w:widowControl/>
        <w:jc w:val="left"/>
        <w:rPr>
          <w:rFonts w:ascii="仿宋" w:eastAsia="仿宋" w:hAnsi="仿宋"/>
          <w:sz w:val="28"/>
          <w:szCs w:val="28"/>
        </w:rPr>
      </w:pPr>
      <w:r>
        <w:rPr>
          <w:rFonts w:ascii="仿宋" w:eastAsia="仿宋" w:hAnsi="仿宋" w:hint="eastAsia"/>
          <w:b/>
          <w:sz w:val="28"/>
          <w:szCs w:val="28"/>
        </w:rPr>
        <w:t>第五条</w:t>
      </w:r>
      <w:r>
        <w:rPr>
          <w:rFonts w:ascii="仿宋" w:eastAsia="仿宋" w:hAnsi="仿宋" w:hint="eastAsia"/>
          <w:sz w:val="28"/>
          <w:szCs w:val="28"/>
        </w:rPr>
        <w:t xml:space="preserve"> 协会会员应积极参加协会组织开展的各项活动，关心协会发展，与协会其他会员互帮互助、共同促进协会的正常工作，按时交纳会费。</w:t>
      </w:r>
    </w:p>
    <w:p w:rsidR="00675E4F" w:rsidRDefault="00675E4F">
      <w:pPr>
        <w:widowControl/>
        <w:jc w:val="center"/>
        <w:rPr>
          <w:rFonts w:ascii="仿宋" w:eastAsia="仿宋" w:hAnsi="仿宋"/>
          <w:b/>
          <w:sz w:val="28"/>
          <w:szCs w:val="28"/>
        </w:rPr>
      </w:pPr>
    </w:p>
    <w:p w:rsidR="00675E4F" w:rsidRDefault="00675E4F">
      <w:pPr>
        <w:widowControl/>
        <w:jc w:val="center"/>
        <w:rPr>
          <w:rFonts w:ascii="仿宋" w:eastAsia="仿宋" w:hAnsi="仿宋"/>
          <w:b/>
          <w:sz w:val="28"/>
          <w:szCs w:val="28"/>
        </w:rPr>
      </w:pPr>
    </w:p>
    <w:p w:rsidR="00081AA4" w:rsidRDefault="00081AA4">
      <w:pPr>
        <w:widowControl/>
        <w:jc w:val="center"/>
        <w:rPr>
          <w:rFonts w:ascii="仿宋" w:eastAsia="仿宋" w:hAnsi="仿宋"/>
          <w:b/>
          <w:sz w:val="28"/>
          <w:szCs w:val="28"/>
        </w:rPr>
      </w:pPr>
    </w:p>
    <w:p w:rsidR="0037115E" w:rsidRDefault="00CD66DC">
      <w:pPr>
        <w:widowControl/>
        <w:jc w:val="center"/>
        <w:rPr>
          <w:rFonts w:ascii="仿宋" w:eastAsia="仿宋" w:hAnsi="仿宋"/>
          <w:b/>
          <w:sz w:val="28"/>
          <w:szCs w:val="28"/>
        </w:rPr>
      </w:pPr>
      <w:r>
        <w:rPr>
          <w:rFonts w:ascii="仿宋" w:eastAsia="仿宋" w:hAnsi="仿宋" w:hint="eastAsia"/>
          <w:b/>
          <w:sz w:val="28"/>
          <w:szCs w:val="28"/>
        </w:rPr>
        <w:lastRenderedPageBreak/>
        <w:t>第三章 组织机构</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协会在校工会的指导下开展活动，拟设名誉会长1</w:t>
      </w:r>
      <w:r w:rsidR="000B176F">
        <w:rPr>
          <w:rFonts w:ascii="仿宋" w:eastAsia="仿宋" w:hAnsi="仿宋" w:hint="eastAsia"/>
          <w:sz w:val="28"/>
          <w:szCs w:val="28"/>
        </w:rPr>
        <w:t>-2</w:t>
      </w:r>
      <w:r>
        <w:rPr>
          <w:rFonts w:ascii="仿宋" w:eastAsia="仿宋" w:hAnsi="仿宋" w:hint="eastAsia"/>
          <w:sz w:val="28"/>
          <w:szCs w:val="28"/>
        </w:rPr>
        <w:t>名（</w:t>
      </w:r>
      <w:r w:rsidR="000B176F">
        <w:rPr>
          <w:rFonts w:ascii="仿宋" w:eastAsia="仿宋" w:hAnsi="仿宋" w:hint="eastAsia"/>
          <w:sz w:val="28"/>
          <w:szCs w:val="28"/>
        </w:rPr>
        <w:t>拟</w:t>
      </w:r>
      <w:r w:rsidR="00BD1522">
        <w:rPr>
          <w:rFonts w:ascii="仿宋" w:eastAsia="仿宋" w:hAnsi="仿宋" w:hint="eastAsia"/>
          <w:sz w:val="28"/>
          <w:szCs w:val="28"/>
        </w:rPr>
        <w:t>邀请学校领导担任</w:t>
      </w:r>
      <w:r>
        <w:rPr>
          <w:rFonts w:ascii="仿宋" w:eastAsia="仿宋" w:hAnsi="仿宋" w:hint="eastAsia"/>
          <w:sz w:val="28"/>
          <w:szCs w:val="28"/>
        </w:rPr>
        <w:t>），会长1名，副会长2</w:t>
      </w:r>
      <w:r w:rsidR="000B176F">
        <w:rPr>
          <w:rFonts w:ascii="仿宋" w:eastAsia="仿宋" w:hAnsi="仿宋" w:hint="eastAsia"/>
          <w:sz w:val="28"/>
          <w:szCs w:val="28"/>
        </w:rPr>
        <w:t>-6</w:t>
      </w:r>
      <w:r>
        <w:rPr>
          <w:rFonts w:ascii="仿宋" w:eastAsia="仿宋" w:hAnsi="仿宋" w:hint="eastAsia"/>
          <w:sz w:val="28"/>
          <w:szCs w:val="28"/>
        </w:rPr>
        <w:t>名，秘书长</w:t>
      </w:r>
      <w:r w:rsidR="000B176F">
        <w:rPr>
          <w:rFonts w:ascii="仿宋" w:eastAsia="仿宋" w:hAnsi="仿宋" w:hint="eastAsia"/>
          <w:sz w:val="28"/>
          <w:szCs w:val="28"/>
        </w:rPr>
        <w:t>2-4</w:t>
      </w:r>
      <w:r>
        <w:rPr>
          <w:rFonts w:ascii="仿宋" w:eastAsia="仿宋" w:hAnsi="仿宋" w:hint="eastAsia"/>
          <w:sz w:val="28"/>
          <w:szCs w:val="28"/>
        </w:rPr>
        <w:t>名，干事若干名，协会顾问若干名（由体育、医学相关专业老师担任）。协会内设会员管理部、活动组织部、技术保障部、宣传联络部</w:t>
      </w:r>
      <w:r w:rsidR="005A128C">
        <w:rPr>
          <w:rFonts w:ascii="仿宋" w:eastAsia="仿宋" w:hAnsi="仿宋" w:hint="eastAsia"/>
          <w:sz w:val="28"/>
          <w:szCs w:val="28"/>
        </w:rPr>
        <w:t>、财务管理部五</w:t>
      </w:r>
      <w:r>
        <w:rPr>
          <w:rFonts w:ascii="仿宋" w:eastAsia="仿宋" w:hAnsi="仿宋" w:hint="eastAsia"/>
          <w:sz w:val="28"/>
          <w:szCs w:val="28"/>
        </w:rPr>
        <w:t>个业务部门。各部门职责如下：</w:t>
      </w:r>
    </w:p>
    <w:p w:rsidR="0037115E" w:rsidRDefault="00CD66DC">
      <w:pPr>
        <w:widowControl/>
        <w:jc w:val="left"/>
        <w:outlineLvl w:val="0"/>
        <w:rPr>
          <w:rFonts w:ascii="仿宋" w:eastAsia="仿宋" w:hAnsi="仿宋"/>
          <w:sz w:val="28"/>
          <w:szCs w:val="28"/>
        </w:rPr>
      </w:pPr>
      <w:r>
        <w:rPr>
          <w:rFonts w:ascii="仿宋" w:eastAsia="仿宋" w:hAnsi="仿宋" w:hint="eastAsia"/>
          <w:sz w:val="28"/>
          <w:szCs w:val="28"/>
        </w:rPr>
        <w:tab/>
        <w:t>（一）会员管理部</w:t>
      </w:r>
    </w:p>
    <w:p w:rsidR="0037115E" w:rsidRDefault="00CD66DC">
      <w:pPr>
        <w:widowControl/>
        <w:jc w:val="left"/>
        <w:rPr>
          <w:rFonts w:ascii="仿宋" w:eastAsia="仿宋" w:hAnsi="仿宋"/>
          <w:sz w:val="28"/>
          <w:szCs w:val="28"/>
        </w:rPr>
      </w:pPr>
      <w:r>
        <w:rPr>
          <w:rFonts w:ascii="仿宋" w:eastAsia="仿宋" w:hAnsi="仿宋" w:hint="eastAsia"/>
          <w:sz w:val="28"/>
          <w:szCs w:val="28"/>
        </w:rPr>
        <w:tab/>
      </w:r>
      <w:r w:rsidR="005A128C">
        <w:rPr>
          <w:rFonts w:ascii="仿宋" w:eastAsia="仿宋" w:hAnsi="仿宋" w:hint="eastAsia"/>
          <w:sz w:val="28"/>
          <w:szCs w:val="28"/>
        </w:rPr>
        <w:t>职责：做好协会会员的管理与发展</w:t>
      </w:r>
      <w:r>
        <w:rPr>
          <w:rFonts w:ascii="仿宋" w:eastAsia="仿宋" w:hAnsi="仿宋" w:hint="eastAsia"/>
          <w:sz w:val="28"/>
          <w:szCs w:val="28"/>
        </w:rPr>
        <w:t>。</w:t>
      </w:r>
    </w:p>
    <w:p w:rsidR="0037115E" w:rsidRDefault="00CD66DC">
      <w:pPr>
        <w:widowControl/>
        <w:jc w:val="left"/>
        <w:outlineLvl w:val="0"/>
        <w:rPr>
          <w:rFonts w:ascii="仿宋" w:eastAsia="仿宋" w:hAnsi="仿宋"/>
          <w:sz w:val="28"/>
          <w:szCs w:val="28"/>
        </w:rPr>
      </w:pPr>
      <w:r>
        <w:rPr>
          <w:rFonts w:ascii="仿宋" w:eastAsia="仿宋" w:hAnsi="仿宋" w:hint="eastAsia"/>
          <w:sz w:val="28"/>
          <w:szCs w:val="28"/>
        </w:rPr>
        <w:tab/>
        <w:t>（二）活动组织部</w:t>
      </w:r>
    </w:p>
    <w:p w:rsidR="0037115E" w:rsidRDefault="00CD66DC">
      <w:pPr>
        <w:widowControl/>
        <w:jc w:val="left"/>
        <w:rPr>
          <w:rFonts w:ascii="仿宋" w:eastAsia="仿宋" w:hAnsi="仿宋"/>
          <w:sz w:val="28"/>
          <w:szCs w:val="28"/>
        </w:rPr>
      </w:pPr>
      <w:r>
        <w:rPr>
          <w:rFonts w:ascii="仿宋" w:eastAsia="仿宋" w:hAnsi="仿宋" w:hint="eastAsia"/>
          <w:sz w:val="28"/>
          <w:szCs w:val="28"/>
        </w:rPr>
        <w:tab/>
        <w:t>职责：负责做好日常活动的策划、组织、实施及场地安排等工作，负责各类培训、训练以及比赛的组织等。</w:t>
      </w:r>
    </w:p>
    <w:p w:rsidR="0037115E" w:rsidRDefault="00CD66DC">
      <w:pPr>
        <w:widowControl/>
        <w:jc w:val="left"/>
        <w:outlineLvl w:val="0"/>
        <w:rPr>
          <w:rFonts w:ascii="仿宋" w:eastAsia="仿宋" w:hAnsi="仿宋"/>
          <w:sz w:val="28"/>
          <w:szCs w:val="28"/>
        </w:rPr>
      </w:pPr>
      <w:r>
        <w:rPr>
          <w:rFonts w:ascii="仿宋" w:eastAsia="仿宋" w:hAnsi="仿宋" w:hint="eastAsia"/>
          <w:sz w:val="28"/>
          <w:szCs w:val="28"/>
        </w:rPr>
        <w:tab/>
        <w:t xml:space="preserve">（三）技术保障部 </w:t>
      </w:r>
    </w:p>
    <w:p w:rsidR="0037115E" w:rsidRDefault="00CD66DC">
      <w:pPr>
        <w:widowControl/>
        <w:jc w:val="left"/>
        <w:rPr>
          <w:rFonts w:ascii="仿宋" w:eastAsia="仿宋" w:hAnsi="仿宋"/>
          <w:sz w:val="28"/>
          <w:szCs w:val="28"/>
        </w:rPr>
      </w:pPr>
      <w:r>
        <w:rPr>
          <w:rFonts w:ascii="仿宋" w:eastAsia="仿宋" w:hAnsi="仿宋" w:hint="eastAsia"/>
          <w:sz w:val="28"/>
          <w:szCs w:val="28"/>
        </w:rPr>
        <w:tab/>
        <w:t>职责：负责各类穿戴式设备（如小米手环等运动数据采集硬件）与教职工健步走线上交流社区的开发与日常维护，具体包括：（1）教职工运动交流手机客户端APP的开发、维护与更新及相关服务器的维护；（2）协会线上社区的开发与维护；（3）各类培训、训练和竞赛数据的管理和维护；（4）协会微信公众号的开发、维护和内容发布，官方微博账号的维护和内容发布。</w:t>
      </w:r>
    </w:p>
    <w:p w:rsidR="0037115E" w:rsidRDefault="00CD66DC">
      <w:pPr>
        <w:widowControl/>
        <w:jc w:val="left"/>
        <w:outlineLvl w:val="0"/>
        <w:rPr>
          <w:rFonts w:ascii="仿宋" w:eastAsia="仿宋" w:hAnsi="仿宋"/>
          <w:sz w:val="28"/>
          <w:szCs w:val="28"/>
        </w:rPr>
      </w:pPr>
      <w:r>
        <w:rPr>
          <w:rFonts w:ascii="仿宋" w:eastAsia="仿宋" w:hAnsi="仿宋" w:hint="eastAsia"/>
          <w:sz w:val="28"/>
          <w:szCs w:val="28"/>
        </w:rPr>
        <w:tab/>
        <w:t>（四）宣传联络部</w:t>
      </w:r>
    </w:p>
    <w:p w:rsidR="0037115E" w:rsidRDefault="00CD66DC">
      <w:pPr>
        <w:widowControl/>
        <w:jc w:val="left"/>
        <w:rPr>
          <w:rFonts w:ascii="仿宋" w:eastAsia="仿宋" w:hAnsi="仿宋"/>
          <w:sz w:val="28"/>
          <w:szCs w:val="28"/>
        </w:rPr>
      </w:pPr>
      <w:r>
        <w:rPr>
          <w:rFonts w:ascii="仿宋" w:eastAsia="仿宋" w:hAnsi="仿宋" w:hint="eastAsia"/>
          <w:sz w:val="28"/>
          <w:szCs w:val="28"/>
        </w:rPr>
        <w:tab/>
        <w:t>职责：负责协会的宣传、对外联络、赞助、文档整理等工作。</w:t>
      </w:r>
    </w:p>
    <w:p w:rsidR="005A128C" w:rsidRDefault="005A128C">
      <w:pPr>
        <w:widowControl/>
        <w:jc w:val="left"/>
        <w:rPr>
          <w:rFonts w:ascii="仿宋" w:eastAsia="仿宋" w:hAnsi="仿宋"/>
          <w:sz w:val="28"/>
          <w:szCs w:val="28"/>
        </w:rPr>
      </w:pPr>
      <w:r>
        <w:rPr>
          <w:rFonts w:ascii="仿宋" w:eastAsia="仿宋" w:hAnsi="仿宋" w:hint="eastAsia"/>
          <w:sz w:val="28"/>
          <w:szCs w:val="28"/>
        </w:rPr>
        <w:tab/>
        <w:t>（五）财务管理部</w:t>
      </w:r>
    </w:p>
    <w:p w:rsidR="005A128C" w:rsidRDefault="005A128C">
      <w:pPr>
        <w:widowControl/>
        <w:jc w:val="left"/>
        <w:rPr>
          <w:rFonts w:ascii="仿宋" w:eastAsia="仿宋" w:hAnsi="仿宋"/>
          <w:sz w:val="28"/>
          <w:szCs w:val="28"/>
        </w:rPr>
      </w:pPr>
      <w:r>
        <w:rPr>
          <w:rFonts w:ascii="仿宋" w:eastAsia="仿宋" w:hAnsi="仿宋" w:hint="eastAsia"/>
          <w:sz w:val="28"/>
          <w:szCs w:val="28"/>
        </w:rPr>
        <w:tab/>
        <w:t>职责：负责会费收缴、会费管理等管理工作。</w:t>
      </w:r>
    </w:p>
    <w:p w:rsidR="0037115E" w:rsidRDefault="00CD66DC">
      <w:pPr>
        <w:widowControl/>
        <w:jc w:val="left"/>
        <w:rPr>
          <w:rFonts w:ascii="仿宋" w:eastAsia="仿宋" w:hAnsi="仿宋"/>
          <w:sz w:val="28"/>
          <w:szCs w:val="28"/>
        </w:rPr>
      </w:pPr>
      <w:r>
        <w:rPr>
          <w:rFonts w:ascii="仿宋" w:eastAsia="仿宋" w:hAnsi="仿宋" w:hint="eastAsia"/>
          <w:b/>
          <w:sz w:val="28"/>
          <w:szCs w:val="28"/>
        </w:rPr>
        <w:lastRenderedPageBreak/>
        <w:t>第七条</w:t>
      </w:r>
      <w:r>
        <w:rPr>
          <w:rFonts w:ascii="仿宋" w:eastAsia="仿宋" w:hAnsi="仿宋" w:hint="eastAsia"/>
          <w:sz w:val="28"/>
          <w:szCs w:val="28"/>
        </w:rPr>
        <w:t xml:space="preserve"> 会长、副会长、秘书长经会员代表大会民主选举产生，其职责是审核批准入会申请、进行协会日常事务管理、组织开展协会各种活动等。</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第八条</w:t>
      </w:r>
      <w:r>
        <w:rPr>
          <w:rFonts w:ascii="仿宋" w:eastAsia="仿宋" w:hAnsi="仿宋" w:hint="eastAsia"/>
          <w:sz w:val="28"/>
          <w:szCs w:val="28"/>
        </w:rPr>
        <w:t xml:space="preserve"> 根据会员人数，协会下设若干分会（一般以各单位、学院为单位），各分会活动由分会会长负责（分会会长由分会自行选举，报</w:t>
      </w:r>
      <w:r w:rsidR="00B835EF">
        <w:rPr>
          <w:rFonts w:ascii="仿宋" w:eastAsia="仿宋" w:hAnsi="仿宋" w:hint="eastAsia"/>
          <w:sz w:val="28"/>
          <w:szCs w:val="28"/>
        </w:rPr>
        <w:t>协会</w:t>
      </w:r>
      <w:r>
        <w:rPr>
          <w:rFonts w:ascii="仿宋" w:eastAsia="仿宋" w:hAnsi="仿宋" w:hint="eastAsia"/>
          <w:sz w:val="28"/>
          <w:szCs w:val="28"/>
        </w:rPr>
        <w:t>备案批准后产生）。</w:t>
      </w:r>
    </w:p>
    <w:p w:rsidR="0037115E" w:rsidRDefault="00CD66DC">
      <w:pPr>
        <w:widowControl/>
        <w:jc w:val="center"/>
        <w:rPr>
          <w:rFonts w:ascii="仿宋" w:eastAsia="仿宋" w:hAnsi="仿宋"/>
          <w:b/>
          <w:sz w:val="28"/>
          <w:szCs w:val="28"/>
        </w:rPr>
      </w:pPr>
      <w:r>
        <w:rPr>
          <w:rFonts w:ascii="仿宋" w:eastAsia="仿宋" w:hAnsi="仿宋" w:hint="eastAsia"/>
          <w:b/>
          <w:sz w:val="28"/>
          <w:szCs w:val="28"/>
        </w:rPr>
        <w:t>第四章 协会活动</w:t>
      </w:r>
    </w:p>
    <w:p w:rsidR="0037115E" w:rsidRDefault="00CD66DC">
      <w:pPr>
        <w:widowControl/>
        <w:jc w:val="left"/>
        <w:rPr>
          <w:rFonts w:ascii="仿宋" w:eastAsia="仿宋" w:hAnsi="仿宋"/>
          <w:sz w:val="28"/>
          <w:szCs w:val="28"/>
        </w:rPr>
      </w:pPr>
      <w:r>
        <w:rPr>
          <w:rFonts w:ascii="仿宋" w:eastAsia="仿宋" w:hAnsi="仿宋" w:hint="eastAsia"/>
          <w:b/>
          <w:sz w:val="28"/>
          <w:szCs w:val="28"/>
        </w:rPr>
        <w:t>第九条</w:t>
      </w:r>
      <w:r>
        <w:rPr>
          <w:rFonts w:ascii="仿宋" w:eastAsia="仿宋" w:hAnsi="仿宋" w:hint="eastAsia"/>
          <w:sz w:val="28"/>
          <w:szCs w:val="28"/>
        </w:rPr>
        <w:t xml:space="preserve"> 协会活动以业余时间为主，以“日行万步”为主要目标开展形式多样的活动。一般情况下，会员需要佩戴协会统一配发的运动手环记录每天的步行数据，自觉完成个人设定的每日健步指标，积极参加健步走排名活动。</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第十条</w:t>
      </w:r>
      <w:r>
        <w:rPr>
          <w:rFonts w:ascii="仿宋" w:eastAsia="仿宋" w:hAnsi="仿宋" w:hint="eastAsia"/>
          <w:sz w:val="28"/>
          <w:szCs w:val="28"/>
        </w:rPr>
        <w:t xml:space="preserve"> 协会定期组织开展“每日平均步数”和“连续万步行走天数”等单位和个人竞赛活动，会员应积极参加。</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第十一条</w:t>
      </w:r>
      <w:r>
        <w:rPr>
          <w:rFonts w:ascii="仿宋" w:eastAsia="仿宋" w:hAnsi="仿宋" w:hint="eastAsia"/>
          <w:sz w:val="28"/>
          <w:szCs w:val="28"/>
        </w:rPr>
        <w:t xml:space="preserve"> 协会设立固定的健步日作为会员集体活动时间，每年定期举办环校园健步行活动，会员应积极参加。</w:t>
      </w:r>
    </w:p>
    <w:p w:rsidR="0037115E" w:rsidRDefault="00CD66DC">
      <w:pPr>
        <w:widowControl/>
        <w:jc w:val="left"/>
        <w:rPr>
          <w:rFonts w:ascii="仿宋" w:eastAsia="仿宋" w:hAnsi="仿宋"/>
          <w:sz w:val="28"/>
          <w:szCs w:val="28"/>
        </w:rPr>
      </w:pPr>
      <w:bookmarkStart w:id="0" w:name="_GoBack"/>
      <w:r>
        <w:rPr>
          <w:rFonts w:ascii="仿宋" w:eastAsia="仿宋" w:hAnsi="仿宋" w:hint="eastAsia"/>
          <w:b/>
          <w:sz w:val="28"/>
          <w:szCs w:val="28"/>
        </w:rPr>
        <w:t>第十二条</w:t>
      </w:r>
      <w:r>
        <w:rPr>
          <w:rFonts w:ascii="仿宋" w:eastAsia="仿宋" w:hAnsi="仿宋" w:hint="eastAsia"/>
          <w:sz w:val="28"/>
          <w:szCs w:val="28"/>
        </w:rPr>
        <w:t xml:space="preserve"> 协会不定期组织集体</w:t>
      </w:r>
      <w:r w:rsidR="00B92236">
        <w:rPr>
          <w:rFonts w:ascii="仿宋" w:eastAsia="仿宋" w:hAnsi="仿宋" w:hint="eastAsia"/>
          <w:sz w:val="28"/>
          <w:szCs w:val="28"/>
        </w:rPr>
        <w:t>健步走</w:t>
      </w:r>
      <w:r>
        <w:rPr>
          <w:rFonts w:ascii="仿宋" w:eastAsia="仿宋" w:hAnsi="仿宋" w:hint="eastAsia"/>
          <w:sz w:val="28"/>
          <w:szCs w:val="28"/>
        </w:rPr>
        <w:t>活动，如走进社区关爱孤寡老人、绿色校园垃圾清理活动、公益日上街宣传等活动，会员可自愿参与。</w:t>
      </w:r>
    </w:p>
    <w:bookmarkEnd w:id="0"/>
    <w:p w:rsidR="0037115E" w:rsidRDefault="00CD66DC">
      <w:pPr>
        <w:widowControl/>
        <w:jc w:val="left"/>
        <w:rPr>
          <w:rFonts w:ascii="仿宋" w:eastAsia="仿宋" w:hAnsi="仿宋"/>
          <w:sz w:val="28"/>
          <w:szCs w:val="28"/>
        </w:rPr>
      </w:pPr>
      <w:r>
        <w:rPr>
          <w:rFonts w:ascii="仿宋" w:eastAsia="仿宋" w:hAnsi="仿宋" w:hint="eastAsia"/>
          <w:b/>
          <w:sz w:val="28"/>
          <w:szCs w:val="28"/>
        </w:rPr>
        <w:t>第十三条</w:t>
      </w:r>
      <w:r>
        <w:rPr>
          <w:rFonts w:ascii="仿宋" w:eastAsia="仿宋" w:hAnsi="仿宋" w:hint="eastAsia"/>
          <w:sz w:val="28"/>
          <w:szCs w:val="28"/>
        </w:rPr>
        <w:t xml:space="preserve"> 为了更好的树立协会文化，定期开展健步走、跑步、健身等运动专项知识讲座。</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第十四条</w:t>
      </w:r>
      <w:r>
        <w:rPr>
          <w:rFonts w:ascii="仿宋" w:eastAsia="仿宋" w:hAnsi="仿宋" w:hint="eastAsia"/>
          <w:sz w:val="28"/>
          <w:szCs w:val="28"/>
        </w:rPr>
        <w:t xml:space="preserve"> 定期组织协会会员进行体能测试，为会员定制个性化的运动计划。</w:t>
      </w:r>
    </w:p>
    <w:p w:rsidR="0037115E" w:rsidRDefault="00CD66DC">
      <w:pPr>
        <w:widowControl/>
        <w:jc w:val="left"/>
        <w:rPr>
          <w:rFonts w:ascii="仿宋" w:eastAsia="仿宋" w:hAnsi="仿宋"/>
          <w:sz w:val="28"/>
          <w:szCs w:val="28"/>
        </w:rPr>
      </w:pPr>
      <w:r>
        <w:rPr>
          <w:rFonts w:ascii="仿宋" w:eastAsia="仿宋" w:hAnsi="仿宋" w:hint="eastAsia"/>
          <w:b/>
          <w:sz w:val="28"/>
          <w:szCs w:val="28"/>
        </w:rPr>
        <w:lastRenderedPageBreak/>
        <w:t>第十五条</w:t>
      </w:r>
      <w:r>
        <w:rPr>
          <w:rFonts w:ascii="仿宋" w:eastAsia="仿宋" w:hAnsi="仿宋" w:hint="eastAsia"/>
          <w:sz w:val="28"/>
          <w:szCs w:val="28"/>
        </w:rPr>
        <w:t xml:space="preserve"> 协会将定期总结活动开展情况，评选、表彰和奖励积极参加活动的单位与个人。</w:t>
      </w:r>
    </w:p>
    <w:p w:rsidR="0037115E" w:rsidRDefault="00CD66DC">
      <w:pPr>
        <w:widowControl/>
        <w:jc w:val="center"/>
        <w:rPr>
          <w:rFonts w:ascii="仿宋" w:eastAsia="仿宋" w:hAnsi="仿宋"/>
          <w:b/>
          <w:sz w:val="28"/>
          <w:szCs w:val="28"/>
        </w:rPr>
      </w:pPr>
      <w:r>
        <w:rPr>
          <w:rFonts w:ascii="仿宋" w:eastAsia="仿宋" w:hAnsi="仿宋" w:hint="eastAsia"/>
          <w:b/>
          <w:sz w:val="28"/>
          <w:szCs w:val="28"/>
        </w:rPr>
        <w:t>第五章 经费</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第十六条</w:t>
      </w:r>
      <w:r>
        <w:rPr>
          <w:rFonts w:ascii="仿宋" w:eastAsia="仿宋" w:hAnsi="仿宋" w:hint="eastAsia"/>
          <w:sz w:val="28"/>
          <w:szCs w:val="28"/>
        </w:rPr>
        <w:t xml:space="preserve"> 经费来源： </w:t>
      </w:r>
    </w:p>
    <w:p w:rsidR="0037115E" w:rsidRDefault="00CD66DC">
      <w:pPr>
        <w:widowControl/>
        <w:jc w:val="left"/>
        <w:rPr>
          <w:rFonts w:ascii="仿宋" w:eastAsia="仿宋" w:hAnsi="仿宋"/>
          <w:sz w:val="28"/>
          <w:szCs w:val="28"/>
        </w:rPr>
      </w:pPr>
      <w:r>
        <w:rPr>
          <w:rFonts w:ascii="仿宋" w:eastAsia="仿宋" w:hAnsi="仿宋" w:hint="eastAsia"/>
          <w:sz w:val="28"/>
          <w:szCs w:val="28"/>
        </w:rPr>
        <w:t>（一）会员会费：由协会会员缴纳的年度会费（</w:t>
      </w:r>
      <w:r w:rsidR="000F603E">
        <w:rPr>
          <w:rFonts w:ascii="仿宋" w:eastAsia="仿宋" w:hAnsi="仿宋" w:hint="eastAsia"/>
          <w:sz w:val="28"/>
          <w:szCs w:val="28"/>
        </w:rPr>
        <w:t>60</w:t>
      </w:r>
      <w:r>
        <w:rPr>
          <w:rFonts w:ascii="仿宋" w:eastAsia="仿宋" w:hAnsi="仿宋" w:hint="eastAsia"/>
          <w:sz w:val="28"/>
          <w:szCs w:val="28"/>
        </w:rPr>
        <w:t>元/</w:t>
      </w:r>
      <w:r w:rsidR="00E66F0A">
        <w:rPr>
          <w:rFonts w:ascii="仿宋" w:eastAsia="仿宋" w:hAnsi="仿宋" w:hint="eastAsia"/>
          <w:sz w:val="28"/>
          <w:szCs w:val="28"/>
        </w:rPr>
        <w:t>年）。</w:t>
      </w:r>
    </w:p>
    <w:p w:rsidR="0037115E" w:rsidRDefault="00E66F0A">
      <w:pPr>
        <w:widowControl/>
        <w:jc w:val="left"/>
        <w:rPr>
          <w:rFonts w:ascii="仿宋" w:eastAsia="仿宋" w:hAnsi="仿宋"/>
          <w:sz w:val="28"/>
          <w:szCs w:val="28"/>
        </w:rPr>
      </w:pPr>
      <w:r>
        <w:rPr>
          <w:rFonts w:ascii="仿宋" w:eastAsia="仿宋" w:hAnsi="仿宋" w:hint="eastAsia"/>
          <w:sz w:val="28"/>
          <w:szCs w:val="28"/>
        </w:rPr>
        <w:t>（二）工会支持：校工会每年给予协会适量的活动经费支持。</w:t>
      </w:r>
    </w:p>
    <w:p w:rsidR="0037115E" w:rsidRDefault="00CD66DC">
      <w:pPr>
        <w:widowControl/>
        <w:jc w:val="left"/>
        <w:rPr>
          <w:rFonts w:ascii="仿宋" w:eastAsia="仿宋" w:hAnsi="仿宋"/>
          <w:sz w:val="28"/>
          <w:szCs w:val="28"/>
        </w:rPr>
      </w:pPr>
      <w:r>
        <w:rPr>
          <w:rFonts w:ascii="仿宋" w:eastAsia="仿宋" w:hAnsi="仿宋" w:hint="eastAsia"/>
          <w:sz w:val="28"/>
          <w:szCs w:val="28"/>
        </w:rPr>
        <w:t>（三）社会赞助：在协会组织的一些大型活动中获得的社会单位或个人赞助。</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第十七条</w:t>
      </w:r>
      <w:r>
        <w:rPr>
          <w:rFonts w:ascii="仿宋" w:eastAsia="仿宋" w:hAnsi="仿宋" w:hint="eastAsia"/>
          <w:sz w:val="28"/>
          <w:szCs w:val="28"/>
        </w:rPr>
        <w:t xml:space="preserve"> 经费管理：</w:t>
      </w:r>
    </w:p>
    <w:p w:rsidR="0037115E" w:rsidRDefault="00E66F0A">
      <w:pPr>
        <w:widowControl/>
        <w:jc w:val="left"/>
        <w:rPr>
          <w:rFonts w:ascii="仿宋" w:eastAsia="仿宋" w:hAnsi="仿宋"/>
          <w:sz w:val="28"/>
          <w:szCs w:val="28"/>
        </w:rPr>
      </w:pPr>
      <w:r>
        <w:rPr>
          <w:rFonts w:ascii="仿宋" w:eastAsia="仿宋" w:hAnsi="仿宋" w:hint="eastAsia"/>
          <w:sz w:val="28"/>
          <w:szCs w:val="28"/>
        </w:rPr>
        <w:t>（一）协会设立专用银行卡账户，会费指定专人负责保管。</w:t>
      </w:r>
    </w:p>
    <w:p w:rsidR="0037115E" w:rsidRDefault="00CD66DC">
      <w:pPr>
        <w:widowControl/>
        <w:jc w:val="left"/>
        <w:rPr>
          <w:rFonts w:ascii="仿宋" w:eastAsia="仿宋" w:hAnsi="仿宋"/>
          <w:sz w:val="28"/>
          <w:szCs w:val="28"/>
        </w:rPr>
      </w:pPr>
      <w:r>
        <w:rPr>
          <w:rFonts w:ascii="仿宋" w:eastAsia="仿宋" w:hAnsi="仿宋" w:hint="eastAsia"/>
          <w:sz w:val="28"/>
          <w:szCs w:val="28"/>
        </w:rPr>
        <w:t>（二）支出按照学校</w:t>
      </w:r>
      <w:r w:rsidR="00E66F0A">
        <w:rPr>
          <w:rFonts w:ascii="仿宋" w:eastAsia="仿宋" w:hAnsi="仿宋" w:hint="eastAsia"/>
          <w:sz w:val="28"/>
          <w:szCs w:val="28"/>
        </w:rPr>
        <w:t>财务制度严格管理，所有支出需经学校有关部门备案，会长批准后开支。</w:t>
      </w:r>
    </w:p>
    <w:p w:rsidR="0037115E" w:rsidRDefault="00CD66DC">
      <w:pPr>
        <w:widowControl/>
        <w:jc w:val="left"/>
        <w:rPr>
          <w:rFonts w:ascii="仿宋" w:eastAsia="仿宋" w:hAnsi="仿宋"/>
          <w:sz w:val="28"/>
          <w:szCs w:val="28"/>
        </w:rPr>
      </w:pPr>
      <w:r>
        <w:rPr>
          <w:rFonts w:ascii="仿宋" w:eastAsia="仿宋" w:hAnsi="仿宋" w:hint="eastAsia"/>
          <w:sz w:val="28"/>
          <w:szCs w:val="28"/>
        </w:rPr>
        <w:t>（三）定期向会员报告经费开支使用情况，接受学校和全体会员的监督。</w:t>
      </w:r>
    </w:p>
    <w:p w:rsidR="0037115E" w:rsidRDefault="00CD66DC">
      <w:pPr>
        <w:widowControl/>
        <w:jc w:val="center"/>
        <w:rPr>
          <w:rFonts w:ascii="仿宋" w:eastAsia="仿宋" w:hAnsi="仿宋"/>
          <w:b/>
          <w:sz w:val="28"/>
          <w:szCs w:val="28"/>
        </w:rPr>
      </w:pPr>
      <w:r>
        <w:rPr>
          <w:rFonts w:ascii="仿宋" w:eastAsia="仿宋" w:hAnsi="仿宋" w:hint="eastAsia"/>
          <w:b/>
          <w:sz w:val="28"/>
          <w:szCs w:val="28"/>
        </w:rPr>
        <w:t>第六章 附则</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第十八条</w:t>
      </w:r>
      <w:r>
        <w:rPr>
          <w:rFonts w:ascii="仿宋" w:eastAsia="仿宋" w:hAnsi="仿宋" w:hint="eastAsia"/>
          <w:sz w:val="28"/>
          <w:szCs w:val="28"/>
        </w:rPr>
        <w:t xml:space="preserve"> 本章程未尽事项的决定权和本章程的解释权归属西安交通大学教职工健步走协会。</w:t>
      </w:r>
    </w:p>
    <w:p w:rsidR="0037115E" w:rsidRDefault="00CD66DC">
      <w:pPr>
        <w:widowControl/>
        <w:jc w:val="left"/>
        <w:rPr>
          <w:rFonts w:ascii="仿宋" w:eastAsia="仿宋" w:hAnsi="仿宋"/>
          <w:sz w:val="28"/>
          <w:szCs w:val="28"/>
        </w:rPr>
      </w:pPr>
      <w:r>
        <w:rPr>
          <w:rFonts w:ascii="仿宋" w:eastAsia="仿宋" w:hAnsi="仿宋" w:hint="eastAsia"/>
          <w:b/>
          <w:sz w:val="28"/>
          <w:szCs w:val="28"/>
        </w:rPr>
        <w:t>第十九条</w:t>
      </w:r>
      <w:r>
        <w:rPr>
          <w:rFonts w:ascii="仿宋" w:eastAsia="仿宋" w:hAnsi="仿宋" w:hint="eastAsia"/>
          <w:sz w:val="28"/>
          <w:szCs w:val="28"/>
        </w:rPr>
        <w:t xml:space="preserve"> 本章程自公布之日起实行。 </w:t>
      </w:r>
    </w:p>
    <w:p w:rsidR="0037115E" w:rsidRDefault="0037115E">
      <w:pPr>
        <w:widowControl/>
        <w:jc w:val="left"/>
        <w:rPr>
          <w:rFonts w:ascii="仿宋" w:eastAsia="仿宋" w:hAnsi="仿宋"/>
          <w:sz w:val="28"/>
          <w:szCs w:val="28"/>
        </w:rPr>
      </w:pPr>
    </w:p>
    <w:p w:rsidR="0037115E" w:rsidRDefault="00CD66DC">
      <w:pPr>
        <w:widowControl/>
        <w:jc w:val="right"/>
        <w:rPr>
          <w:rFonts w:ascii="仿宋" w:eastAsia="仿宋" w:hAnsi="仿宋"/>
          <w:sz w:val="28"/>
          <w:szCs w:val="28"/>
        </w:rPr>
      </w:pPr>
      <w:r>
        <w:rPr>
          <w:rFonts w:ascii="仿宋" w:eastAsia="仿宋" w:hAnsi="仿宋" w:hint="eastAsia"/>
          <w:sz w:val="28"/>
          <w:szCs w:val="28"/>
        </w:rPr>
        <w:t xml:space="preserve">              西安交通大学教职工健步走协会</w:t>
      </w:r>
    </w:p>
    <w:p w:rsidR="00675E4F" w:rsidRPr="00675E4F" w:rsidRDefault="00E66F0A" w:rsidP="008837AA">
      <w:pPr>
        <w:widowControl/>
        <w:wordWrap w:val="0"/>
        <w:jc w:val="right"/>
        <w:rPr>
          <w:rFonts w:ascii="仿宋" w:eastAsia="仿宋" w:hAnsi="仿宋"/>
          <w:sz w:val="28"/>
          <w:szCs w:val="28"/>
        </w:rPr>
      </w:pPr>
      <w:r>
        <w:rPr>
          <w:rFonts w:ascii="仿宋" w:eastAsia="仿宋" w:hAnsi="仿宋" w:hint="eastAsia"/>
          <w:sz w:val="28"/>
          <w:szCs w:val="28"/>
        </w:rPr>
        <w:t xml:space="preserve">                             </w:t>
      </w:r>
      <w:r w:rsidR="00CD66DC">
        <w:rPr>
          <w:rFonts w:ascii="仿宋" w:eastAsia="仿宋" w:hAnsi="仿宋" w:hint="eastAsia"/>
          <w:sz w:val="28"/>
          <w:szCs w:val="28"/>
        </w:rPr>
        <w:t>2015年9月20日</w:t>
      </w:r>
      <w:r w:rsidR="00CD66DC">
        <w:rPr>
          <w:rFonts w:ascii="仿宋" w:eastAsia="仿宋" w:hAnsi="仿宋"/>
          <w:sz w:val="28"/>
          <w:szCs w:val="28"/>
        </w:rPr>
        <w:t xml:space="preserve"> </w:t>
      </w:r>
      <w:r w:rsidR="00CD66DC">
        <w:rPr>
          <w:rFonts w:ascii="仿宋" w:eastAsia="仿宋" w:hAnsi="仿宋" w:hint="eastAsia"/>
          <w:sz w:val="28"/>
          <w:szCs w:val="28"/>
        </w:rPr>
        <w:t xml:space="preserve">   </w:t>
      </w:r>
    </w:p>
    <w:p w:rsidR="0037115E" w:rsidRDefault="0037115E"/>
    <w:sectPr w:rsidR="0037115E" w:rsidSect="003711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BAE" w:rsidRDefault="00E13BAE" w:rsidP="00BD1522">
      <w:r>
        <w:separator/>
      </w:r>
    </w:p>
  </w:endnote>
  <w:endnote w:type="continuationSeparator" w:id="1">
    <w:p w:rsidR="00E13BAE" w:rsidRDefault="00E13BAE" w:rsidP="00BD1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BAE" w:rsidRDefault="00E13BAE" w:rsidP="00BD1522">
      <w:r>
        <w:separator/>
      </w:r>
    </w:p>
  </w:footnote>
  <w:footnote w:type="continuationSeparator" w:id="1">
    <w:p w:rsidR="00E13BAE" w:rsidRDefault="00E13BAE" w:rsidP="00BD1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BF5"/>
    <w:multiLevelType w:val="hybridMultilevel"/>
    <w:tmpl w:val="599E7ED2"/>
    <w:lvl w:ilvl="0" w:tplc="ADA62A2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DB5557"/>
    <w:multiLevelType w:val="hybridMultilevel"/>
    <w:tmpl w:val="D3E24366"/>
    <w:lvl w:ilvl="0" w:tplc="54AE1E60">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01FA0624"/>
    <w:multiLevelType w:val="hybridMultilevel"/>
    <w:tmpl w:val="D3E24366"/>
    <w:lvl w:ilvl="0" w:tplc="54AE1E60">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573E2AFF"/>
    <w:multiLevelType w:val="hybridMultilevel"/>
    <w:tmpl w:val="D3E24366"/>
    <w:lvl w:ilvl="0" w:tplc="54AE1E60">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47B03E4"/>
    <w:multiLevelType w:val="hybridMultilevel"/>
    <w:tmpl w:val="D3E24366"/>
    <w:lvl w:ilvl="0" w:tplc="54AE1E60">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7CEA"/>
    <w:rsid w:val="00081AA4"/>
    <w:rsid w:val="000A6EDF"/>
    <w:rsid w:val="000B176F"/>
    <w:rsid w:val="000C660D"/>
    <w:rsid w:val="000F5800"/>
    <w:rsid w:val="000F603E"/>
    <w:rsid w:val="000F7BAC"/>
    <w:rsid w:val="00102247"/>
    <w:rsid w:val="001379AE"/>
    <w:rsid w:val="0014732D"/>
    <w:rsid w:val="00181E7B"/>
    <w:rsid w:val="001A5788"/>
    <w:rsid w:val="001B008D"/>
    <w:rsid w:val="001B0396"/>
    <w:rsid w:val="001E1475"/>
    <w:rsid w:val="00222D27"/>
    <w:rsid w:val="002350ED"/>
    <w:rsid w:val="002A0514"/>
    <w:rsid w:val="002A5631"/>
    <w:rsid w:val="002B4675"/>
    <w:rsid w:val="00303893"/>
    <w:rsid w:val="00341600"/>
    <w:rsid w:val="00346019"/>
    <w:rsid w:val="0037115E"/>
    <w:rsid w:val="0046134D"/>
    <w:rsid w:val="00470572"/>
    <w:rsid w:val="00473B56"/>
    <w:rsid w:val="004C05B5"/>
    <w:rsid w:val="004C710A"/>
    <w:rsid w:val="004E40E5"/>
    <w:rsid w:val="00506FA4"/>
    <w:rsid w:val="005124F0"/>
    <w:rsid w:val="005163F0"/>
    <w:rsid w:val="005328E5"/>
    <w:rsid w:val="00547FAC"/>
    <w:rsid w:val="005A128C"/>
    <w:rsid w:val="006040A9"/>
    <w:rsid w:val="00632B01"/>
    <w:rsid w:val="006573CE"/>
    <w:rsid w:val="00675E4F"/>
    <w:rsid w:val="006C1D78"/>
    <w:rsid w:val="006C59AC"/>
    <w:rsid w:val="00702943"/>
    <w:rsid w:val="00777CEA"/>
    <w:rsid w:val="007958FA"/>
    <w:rsid w:val="007C26F7"/>
    <w:rsid w:val="007F5E11"/>
    <w:rsid w:val="008144C7"/>
    <w:rsid w:val="00826501"/>
    <w:rsid w:val="00832895"/>
    <w:rsid w:val="0084649A"/>
    <w:rsid w:val="00850D20"/>
    <w:rsid w:val="008817BE"/>
    <w:rsid w:val="008837AA"/>
    <w:rsid w:val="008C14BE"/>
    <w:rsid w:val="008C5C62"/>
    <w:rsid w:val="008D50AD"/>
    <w:rsid w:val="008D570B"/>
    <w:rsid w:val="008E2D91"/>
    <w:rsid w:val="008F42CC"/>
    <w:rsid w:val="00986FF7"/>
    <w:rsid w:val="009B6116"/>
    <w:rsid w:val="009E297F"/>
    <w:rsid w:val="009F6ED6"/>
    <w:rsid w:val="00A159F5"/>
    <w:rsid w:val="00A53D5D"/>
    <w:rsid w:val="00A73677"/>
    <w:rsid w:val="00A85096"/>
    <w:rsid w:val="00AB1091"/>
    <w:rsid w:val="00AC32CE"/>
    <w:rsid w:val="00AE7548"/>
    <w:rsid w:val="00AF1DF2"/>
    <w:rsid w:val="00B70BE6"/>
    <w:rsid w:val="00B835EF"/>
    <w:rsid w:val="00B92236"/>
    <w:rsid w:val="00BA1E15"/>
    <w:rsid w:val="00BA4826"/>
    <w:rsid w:val="00BB60A6"/>
    <w:rsid w:val="00BD1522"/>
    <w:rsid w:val="00BF57AC"/>
    <w:rsid w:val="00C23377"/>
    <w:rsid w:val="00C77B3A"/>
    <w:rsid w:val="00CA339D"/>
    <w:rsid w:val="00CA5DEC"/>
    <w:rsid w:val="00CD66DC"/>
    <w:rsid w:val="00D15568"/>
    <w:rsid w:val="00D24E90"/>
    <w:rsid w:val="00D547BF"/>
    <w:rsid w:val="00D93EB4"/>
    <w:rsid w:val="00DA6A6A"/>
    <w:rsid w:val="00DD014A"/>
    <w:rsid w:val="00DD7FFA"/>
    <w:rsid w:val="00E13BAE"/>
    <w:rsid w:val="00E52B0D"/>
    <w:rsid w:val="00E66F0A"/>
    <w:rsid w:val="00E97837"/>
    <w:rsid w:val="00EA4832"/>
    <w:rsid w:val="00EE5DBF"/>
    <w:rsid w:val="00EE5E39"/>
    <w:rsid w:val="00EE6FDC"/>
    <w:rsid w:val="00F21B1A"/>
    <w:rsid w:val="00F6029D"/>
    <w:rsid w:val="00F7003E"/>
    <w:rsid w:val="00FA4B71"/>
    <w:rsid w:val="03610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1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37115E"/>
    <w:rPr>
      <w:rFonts w:ascii="宋体"/>
      <w:sz w:val="18"/>
      <w:szCs w:val="18"/>
    </w:rPr>
  </w:style>
  <w:style w:type="paragraph" w:styleId="a4">
    <w:name w:val="footer"/>
    <w:basedOn w:val="a"/>
    <w:link w:val="Char0"/>
    <w:uiPriority w:val="99"/>
    <w:unhideWhenUsed/>
    <w:rsid w:val="0037115E"/>
    <w:pPr>
      <w:tabs>
        <w:tab w:val="center" w:pos="4153"/>
        <w:tab w:val="right" w:pos="8306"/>
      </w:tabs>
      <w:snapToGrid w:val="0"/>
      <w:jc w:val="left"/>
    </w:pPr>
    <w:rPr>
      <w:sz w:val="18"/>
      <w:szCs w:val="18"/>
    </w:rPr>
  </w:style>
  <w:style w:type="paragraph" w:styleId="a5">
    <w:name w:val="header"/>
    <w:basedOn w:val="a"/>
    <w:link w:val="Char1"/>
    <w:uiPriority w:val="99"/>
    <w:unhideWhenUsed/>
    <w:rsid w:val="0037115E"/>
    <w:pPr>
      <w:pBdr>
        <w:bottom w:val="single" w:sz="6" w:space="1" w:color="auto"/>
      </w:pBdr>
      <w:tabs>
        <w:tab w:val="center" w:pos="4153"/>
        <w:tab w:val="right" w:pos="8306"/>
      </w:tabs>
      <w:snapToGrid w:val="0"/>
      <w:jc w:val="center"/>
    </w:pPr>
    <w:rPr>
      <w:sz w:val="18"/>
      <w:szCs w:val="18"/>
    </w:rPr>
  </w:style>
  <w:style w:type="character" w:customStyle="1" w:styleId="Char">
    <w:name w:val="文档结构图 Char"/>
    <w:basedOn w:val="a0"/>
    <w:link w:val="a3"/>
    <w:uiPriority w:val="99"/>
    <w:semiHidden/>
    <w:rsid w:val="0037115E"/>
    <w:rPr>
      <w:rFonts w:ascii="宋体" w:eastAsia="宋体" w:hAnsi="Times New Roman" w:cs="Times New Roman"/>
      <w:sz w:val="18"/>
      <w:szCs w:val="18"/>
    </w:rPr>
  </w:style>
  <w:style w:type="character" w:customStyle="1" w:styleId="Char1">
    <w:name w:val="页眉 Char"/>
    <w:basedOn w:val="a0"/>
    <w:link w:val="a5"/>
    <w:uiPriority w:val="99"/>
    <w:semiHidden/>
    <w:rsid w:val="0037115E"/>
    <w:rPr>
      <w:rFonts w:ascii="Times New Roman" w:eastAsia="宋体" w:hAnsi="Times New Roman" w:cs="Times New Roman"/>
      <w:sz w:val="18"/>
      <w:szCs w:val="18"/>
    </w:rPr>
  </w:style>
  <w:style w:type="character" w:customStyle="1" w:styleId="Char0">
    <w:name w:val="页脚 Char"/>
    <w:basedOn w:val="a0"/>
    <w:link w:val="a4"/>
    <w:uiPriority w:val="99"/>
    <w:semiHidden/>
    <w:rsid w:val="0037115E"/>
    <w:rPr>
      <w:rFonts w:ascii="Times New Roman" w:eastAsia="宋体" w:hAnsi="Times New Roman" w:cs="Times New Roman"/>
      <w:sz w:val="18"/>
      <w:szCs w:val="18"/>
    </w:rPr>
  </w:style>
  <w:style w:type="paragraph" w:styleId="a6">
    <w:name w:val="Date"/>
    <w:basedOn w:val="a"/>
    <w:next w:val="a"/>
    <w:link w:val="Char2"/>
    <w:semiHidden/>
    <w:unhideWhenUsed/>
    <w:rsid w:val="00675E4F"/>
    <w:pPr>
      <w:ind w:leftChars="2500" w:left="100"/>
    </w:pPr>
  </w:style>
  <w:style w:type="character" w:customStyle="1" w:styleId="Char2">
    <w:name w:val="日期 Char"/>
    <w:basedOn w:val="a0"/>
    <w:link w:val="a6"/>
    <w:semiHidden/>
    <w:rsid w:val="00675E4F"/>
    <w:rPr>
      <w:kern w:val="2"/>
      <w:sz w:val="21"/>
      <w:szCs w:val="22"/>
    </w:rPr>
  </w:style>
  <w:style w:type="table" w:styleId="a7">
    <w:name w:val="Table Grid"/>
    <w:basedOn w:val="a1"/>
    <w:uiPriority w:val="59"/>
    <w:rsid w:val="00675E4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3"/>
    <w:semiHidden/>
    <w:unhideWhenUsed/>
    <w:rsid w:val="00675E4F"/>
    <w:rPr>
      <w:sz w:val="18"/>
      <w:szCs w:val="18"/>
    </w:rPr>
  </w:style>
  <w:style w:type="character" w:customStyle="1" w:styleId="Char3">
    <w:name w:val="批注框文本 Char"/>
    <w:basedOn w:val="a0"/>
    <w:link w:val="a8"/>
    <w:semiHidden/>
    <w:rsid w:val="00675E4F"/>
    <w:rPr>
      <w:kern w:val="2"/>
      <w:sz w:val="18"/>
      <w:szCs w:val="18"/>
    </w:rPr>
  </w:style>
  <w:style w:type="paragraph" w:styleId="a9">
    <w:name w:val="List Paragraph"/>
    <w:basedOn w:val="a"/>
    <w:uiPriority w:val="34"/>
    <w:qFormat/>
    <w:rsid w:val="00675E4F"/>
    <w:pPr>
      <w:ind w:firstLineChars="200" w:firstLine="420"/>
    </w:pPr>
    <w:rPr>
      <w:rFonts w:asciiTheme="minorHAnsi" w:eastAsiaTheme="minorEastAsia" w:hAnsiTheme="minorHAnsi" w:cstheme="minorBidi"/>
    </w:rPr>
  </w:style>
  <w:style w:type="character" w:styleId="aa">
    <w:name w:val="Hyperlink"/>
    <w:basedOn w:val="a0"/>
    <w:uiPriority w:val="99"/>
    <w:unhideWhenUsed/>
    <w:rsid w:val="00675E4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264</Words>
  <Characters>1505</Characters>
  <Application>Microsoft Office Word</Application>
  <DocSecurity>0</DocSecurity>
  <Lines>12</Lines>
  <Paragraphs>3</Paragraphs>
  <ScaleCrop>false</ScaleCrop>
  <Company>MS</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西安交通大学教职工健步走协会章程</dc:title>
  <dc:creator>USER-</dc:creator>
  <cp:lastModifiedBy>徐墨</cp:lastModifiedBy>
  <cp:revision>3</cp:revision>
  <cp:lastPrinted>2015-09-26T07:16:00Z</cp:lastPrinted>
  <dcterms:created xsi:type="dcterms:W3CDTF">2015-09-28T01:36:00Z</dcterms:created>
  <dcterms:modified xsi:type="dcterms:W3CDTF">2015-09-28T01:37:00Z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